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240BD1">
        <w:rPr>
          <w:b/>
          <w:i/>
        </w:rPr>
        <w:t xml:space="preserve"> (allegato C)</w:t>
      </w:r>
    </w:p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:rsidR="000E6BF4" w:rsidRDefault="000E6BF4" w:rsidP="000E6BF4">
      <w:r>
        <w:tab/>
      </w:r>
      <w:r>
        <w:tab/>
      </w:r>
      <w:r>
        <w:tab/>
      </w:r>
      <w:r>
        <w:tab/>
        <w:t xml:space="preserve">Al Dirigente del Servizio Amministrativo dell’ </w:t>
      </w:r>
      <w:r w:rsidR="00455AA6">
        <w:t>__________</w:t>
      </w:r>
      <w:bookmarkStart w:id="0" w:name="_GoBack"/>
      <w:bookmarkEnd w:id="0"/>
    </w:p>
    <w:p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</w:p>
    <w:p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:rsidR="000E6BF4" w:rsidRDefault="000E6BF4" w:rsidP="000E6BF4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2017/2018, il proprio conto corrente dedicato a commesse pubbliche, per gli adempimenti relativi alla tracciabilità dei flussi finanziari ex legge n. 136/2010 s.m.i. è il seguente:</w:t>
      </w:r>
    </w:p>
    <w:p w:rsidR="00767838" w:rsidRDefault="000E6BF4" w:rsidP="000E6BF4">
      <w:r>
        <w:t xml:space="preserve">Istituto Bancario:…………………….................... </w:t>
      </w:r>
    </w:p>
    <w:p w:rsidR="000E6BF4" w:rsidRDefault="000E6BF4" w:rsidP="000E6BF4">
      <w:r>
        <w:t>Agenzia………………………………. di:…………………………………………………………………………..</w:t>
      </w:r>
    </w:p>
    <w:p w:rsidR="000E6BF4" w:rsidRDefault="000E6BF4" w:rsidP="000E6BF4">
      <w:r>
        <w:t>IBAN……………………………………………………………………………………..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idati identificativi dei soggetti (persone fisiche) delegati ad operare sul conto corrente dedicato sono:</w:t>
      </w:r>
    </w:p>
    <w:p w:rsidR="000E6BF4" w:rsidRDefault="000E6BF4" w:rsidP="00767838">
      <w:pPr>
        <w:pStyle w:val="Paragrafoelenco"/>
        <w:numPr>
          <w:ilvl w:val="0"/>
          <w:numId w:val="1"/>
        </w:numPr>
      </w:pPr>
      <w:r>
        <w:t>Sig…………………………………………..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240BD1" w:rsidRDefault="00240BD1" w:rsidP="00240BD1">
      <w:pPr>
        <w:pStyle w:val="Paragrafoelenco"/>
        <w:ind w:left="1068"/>
      </w:pPr>
    </w:p>
    <w:p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 alla Stazione Appaltante con le stesse modalità.</w:t>
      </w:r>
    </w:p>
    <w:p w:rsidR="00767838" w:rsidRPr="00767838" w:rsidRDefault="00767838" w:rsidP="00767838">
      <w:pPr>
        <w:pStyle w:val="Paragrafoelenco"/>
        <w:rPr>
          <w:i/>
        </w:rPr>
      </w:pPr>
    </w:p>
    <w:p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n.196/2003, che i dati personali saranno trattati, anche con strumenti informatici, esclusivamente nell’ambito del pro cedimento per il quale la presente dichiarazione è presentata.</w:t>
      </w:r>
    </w:p>
    <w:p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 RAPPRESENTANTE</w:t>
      </w:r>
    </w:p>
    <w:p w:rsidR="000E6BF4" w:rsidRDefault="000E6BF4" w:rsidP="000E6BF4"/>
    <w:sectPr w:rsidR="000E6BF4" w:rsidSect="0064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E6BF4"/>
    <w:rsid w:val="00064594"/>
    <w:rsid w:val="00093B2A"/>
    <w:rsid w:val="000E6BF4"/>
    <w:rsid w:val="00240BD1"/>
    <w:rsid w:val="002544B9"/>
    <w:rsid w:val="00275BC4"/>
    <w:rsid w:val="0028007A"/>
    <w:rsid w:val="00442C74"/>
    <w:rsid w:val="00455AA6"/>
    <w:rsid w:val="004D375D"/>
    <w:rsid w:val="00647C6E"/>
    <w:rsid w:val="00767838"/>
    <w:rsid w:val="00A04354"/>
    <w:rsid w:val="00A94243"/>
    <w:rsid w:val="00B01B2C"/>
    <w:rsid w:val="00D236E8"/>
    <w:rsid w:val="00EE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2</cp:revision>
  <cp:lastPrinted>2018-10-12T14:07:00Z</cp:lastPrinted>
  <dcterms:created xsi:type="dcterms:W3CDTF">2019-05-21T21:50:00Z</dcterms:created>
  <dcterms:modified xsi:type="dcterms:W3CDTF">2019-05-21T21:50:00Z</dcterms:modified>
</cp:coreProperties>
</file>